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572D69" w:rsidRPr="006D40CC" w:rsidRDefault="000A2C7F" w:rsidP="00572D69">
      <w:pPr>
        <w:pStyle w:val="a9"/>
        <w:jc w:val="both"/>
        <w:rPr>
          <w:b/>
        </w:rPr>
      </w:pPr>
      <w:r w:rsidRPr="006D40CC">
        <w:rPr>
          <w:b/>
        </w:rPr>
        <w:t>От</w:t>
      </w:r>
      <w:r w:rsidR="00572D69">
        <w:rPr>
          <w:b/>
        </w:rPr>
        <w:t>„ТЕЦ Горна Оряховица“ЕАД</w:t>
      </w:r>
    </w:p>
    <w:p w:rsidR="00DF01F0" w:rsidRPr="006D40CC" w:rsidRDefault="00572D69" w:rsidP="00572D69">
      <w:pPr>
        <w:pStyle w:val="a9"/>
        <w:jc w:val="both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(фирма на заявителя)</w:t>
      </w:r>
    </w:p>
    <w:p w:rsidR="00572D69" w:rsidRPr="006D40CC" w:rsidRDefault="00572D69" w:rsidP="00572D69">
      <w:pPr>
        <w:pStyle w:val="a9"/>
        <w:jc w:val="both"/>
        <w:rPr>
          <w:b/>
        </w:rPr>
      </w:pPr>
      <w:r>
        <w:rPr>
          <w:b/>
        </w:rPr>
        <w:t>Гр. Горна Оряховица</w:t>
      </w:r>
    </w:p>
    <w:p w:rsidR="00DF01F0" w:rsidRPr="006D40CC" w:rsidRDefault="00572D69" w:rsidP="00572D69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572D69" w:rsidRPr="000C1D15" w:rsidRDefault="00572D69" w:rsidP="00572D69">
      <w:pPr>
        <w:pStyle w:val="a9"/>
        <w:jc w:val="both"/>
        <w:rPr>
          <w:b/>
        </w:rPr>
      </w:pPr>
      <w:r>
        <w:rPr>
          <w:b/>
        </w:rPr>
        <w:t>Гр. Горна Оряховица, ул. „Свети княз Борис</w:t>
      </w:r>
      <w:r>
        <w:rPr>
          <w:b/>
          <w:lang w:val="en-US"/>
        </w:rPr>
        <w:t>I</w:t>
      </w:r>
      <w:r>
        <w:rPr>
          <w:b/>
        </w:rPr>
        <w:t>“ №29</w:t>
      </w:r>
    </w:p>
    <w:p w:rsidR="00DF01F0" w:rsidRPr="006D40CC" w:rsidRDefault="00572D69" w:rsidP="00572D69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40CC">
      <w:pPr>
        <w:pStyle w:val="a9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A73C31" w:rsidRPr="006D40CC">
        <w:rPr>
          <w:b/>
        </w:rPr>
        <w:t>...............</w:t>
      </w:r>
      <w:r w:rsidR="000A2C7F" w:rsidRPr="006D40CC">
        <w:rPr>
          <w:b/>
        </w:rPr>
        <w:t>.......................</w:t>
      </w:r>
      <w:r>
        <w:rPr>
          <w:b/>
        </w:rPr>
        <w:t>...</w:t>
      </w:r>
    </w:p>
    <w:p w:rsidR="00DF01F0" w:rsidRPr="00572D69" w:rsidRDefault="00DF01F0" w:rsidP="006D40CC">
      <w:pPr>
        <w:pStyle w:val="a9"/>
        <w:jc w:val="both"/>
        <w:rPr>
          <w:b/>
          <w:iCs/>
          <w:lang w:val="en-US"/>
        </w:rPr>
      </w:pPr>
    </w:p>
    <w:p w:rsidR="00572D69" w:rsidRPr="00B551E4" w:rsidRDefault="00572D69" w:rsidP="00572D69">
      <w:pPr>
        <w:pStyle w:val="a9"/>
        <w:jc w:val="both"/>
        <w:rPr>
          <w:b/>
        </w:rPr>
      </w:pPr>
      <w:r>
        <w:rPr>
          <w:b/>
        </w:rPr>
        <w:t xml:space="preserve">телефон: 0618/69 500, факс: 0618/ 2 17 09, </w:t>
      </w:r>
      <w:proofErr w:type="spellStart"/>
      <w:r w:rsidRPr="00B551E4">
        <w:rPr>
          <w:b/>
        </w:rPr>
        <w:t>e-mail</w:t>
      </w:r>
      <w:proofErr w:type="spellEnd"/>
      <w:r w:rsidRPr="00B551E4">
        <w:rPr>
          <w:b/>
        </w:rPr>
        <w:t>:</w:t>
      </w:r>
      <w:r w:rsidRPr="00262525">
        <w:rPr>
          <w:rFonts w:ascii="Times New Roman CYR" w:hAnsi="Times New Roman CYR" w:cs="Times New Roman CYR"/>
          <w:lang w:val="en-US"/>
        </w:rPr>
        <w:t xml:space="preserve"> </w:t>
      </w:r>
      <w:r w:rsidRPr="00262525">
        <w:rPr>
          <w:rFonts w:ascii="Times New Roman CYR" w:hAnsi="Times New Roman CYR" w:cs="Times New Roman CYR"/>
          <w:b/>
          <w:lang w:val="en-US"/>
        </w:rPr>
        <w:t>tec@zaharnizavodi.com</w:t>
      </w:r>
    </w:p>
    <w:p w:rsidR="00572D69" w:rsidRPr="006D40CC" w:rsidRDefault="00572D69" w:rsidP="00572D69">
      <w:pPr>
        <w:pStyle w:val="a9"/>
        <w:jc w:val="both"/>
        <w:rPr>
          <w:b/>
          <w:iCs/>
        </w:rPr>
      </w:pPr>
    </w:p>
    <w:p w:rsidR="00572D69" w:rsidRPr="00C87CF7" w:rsidRDefault="00572D69" w:rsidP="00572D69">
      <w:pPr>
        <w:pStyle w:val="a9"/>
        <w:jc w:val="both"/>
        <w:rPr>
          <w:b/>
        </w:rPr>
      </w:pPr>
      <w:r w:rsidRPr="00C87CF7">
        <w:rPr>
          <w:b/>
        </w:rPr>
        <w:t>представлявано от</w:t>
      </w:r>
      <w:r w:rsidRPr="00262525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Анатолий Христов </w:t>
      </w:r>
      <w:proofErr w:type="spellStart"/>
      <w:r>
        <w:rPr>
          <w:rFonts w:ascii="Times New Roman CYR" w:hAnsi="Times New Roman CYR" w:cs="Times New Roman CYR"/>
          <w:b/>
        </w:rPr>
        <w:t>Ботов</w:t>
      </w:r>
      <w:proofErr w:type="spellEnd"/>
      <w:r w:rsidRPr="00D42C44">
        <w:rPr>
          <w:rFonts w:ascii="Times New Roman CYR" w:hAnsi="Times New Roman CYR" w:cs="Times New Roman CYR"/>
          <w:i/>
          <w:iCs/>
          <w:sz w:val="20"/>
          <w:szCs w:val="20"/>
        </w:rPr>
        <w:t xml:space="preserve">                        </w:t>
      </w:r>
    </w:p>
    <w:p w:rsidR="00572D69" w:rsidRPr="00C87CF7" w:rsidRDefault="00572D69" w:rsidP="00572D69">
      <w:pPr>
        <w:pStyle w:val="a9"/>
        <w:jc w:val="center"/>
        <w:rPr>
          <w:b/>
          <w:i/>
          <w:iCs/>
          <w:sz w:val="20"/>
          <w:szCs w:val="20"/>
        </w:rPr>
      </w:pPr>
      <w:r w:rsidRPr="00C87CF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572D69" w:rsidRPr="00C87CF7" w:rsidRDefault="00572D69" w:rsidP="00572D69">
      <w:pPr>
        <w:pStyle w:val="a9"/>
        <w:jc w:val="both"/>
        <w:rPr>
          <w:b/>
        </w:rPr>
      </w:pPr>
    </w:p>
    <w:p w:rsidR="00572D69" w:rsidRDefault="00572D69" w:rsidP="00572D69">
      <w:pPr>
        <w:pStyle w:val="a9"/>
        <w:jc w:val="both"/>
        <w:rPr>
          <w:b/>
        </w:rPr>
      </w:pPr>
      <w:r w:rsidRPr="00C87CF7">
        <w:rPr>
          <w:b/>
        </w:rPr>
        <w:t>в качеството на</w:t>
      </w:r>
      <w:r w:rsidRPr="00262525">
        <w:t xml:space="preserve"> </w:t>
      </w:r>
      <w:r w:rsidRPr="00DB55BF">
        <w:t xml:space="preserve"> </w:t>
      </w:r>
      <w:r w:rsidRPr="00262525">
        <w:rPr>
          <w:b/>
        </w:rPr>
        <w:t>Изпълнителен директор</w:t>
      </w:r>
      <w:r>
        <w:rPr>
          <w:b/>
        </w:rPr>
        <w:t xml:space="preserve"> </w:t>
      </w:r>
    </w:p>
    <w:p w:rsidR="00572D69" w:rsidRDefault="00572D69" w:rsidP="00572D69">
      <w:pPr>
        <w:pStyle w:val="a9"/>
        <w:jc w:val="both"/>
        <w:rPr>
          <w:b/>
        </w:rPr>
      </w:pPr>
      <w:r>
        <w:rPr>
          <w:b/>
        </w:rPr>
        <w:t xml:space="preserve">и </w:t>
      </w:r>
    </w:p>
    <w:p w:rsidR="00572D69" w:rsidRDefault="00572D69" w:rsidP="00572D69">
      <w:pPr>
        <w:pStyle w:val="a9"/>
        <w:jc w:val="both"/>
        <w:rPr>
          <w:b/>
        </w:rPr>
      </w:pPr>
      <w:r w:rsidRPr="00C87CF7">
        <w:rPr>
          <w:b/>
        </w:rPr>
        <w:t>представлявано</w:t>
      </w:r>
      <w:r>
        <w:rPr>
          <w:b/>
        </w:rPr>
        <w:t xml:space="preserve"> от Валентина Иванова Ралева </w:t>
      </w:r>
    </w:p>
    <w:p w:rsidR="00572D69" w:rsidRDefault="00572D69" w:rsidP="00572D69">
      <w:pPr>
        <w:pStyle w:val="a9"/>
        <w:jc w:val="both"/>
        <w:rPr>
          <w:b/>
        </w:rPr>
      </w:pPr>
      <w:r w:rsidRPr="00C87CF7">
        <w:rPr>
          <w:b/>
        </w:rPr>
        <w:t>в качеството</w:t>
      </w:r>
      <w:r>
        <w:rPr>
          <w:b/>
        </w:rPr>
        <w:t xml:space="preserve"> на Член на Съвета на директорите</w:t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572D69" w:rsidRPr="00F717F0" w:rsidRDefault="00572D69" w:rsidP="00572D69">
      <w:pPr>
        <w:pStyle w:val="a9"/>
        <w:jc w:val="both"/>
        <w:rPr>
          <w:b/>
        </w:rPr>
      </w:pPr>
      <w:r>
        <w:rPr>
          <w:b/>
        </w:rPr>
        <w:t>Моля, на основание чл.</w:t>
      </w:r>
      <w:r>
        <w:rPr>
          <w:b/>
          <w:lang w:val="en-US"/>
        </w:rPr>
        <w:t>3</w:t>
      </w:r>
      <w:r>
        <w:rPr>
          <w:b/>
        </w:rPr>
        <w:t>, ал.2, т.1, във връзка с чл.24 от Наредба №5 от 23.01.2014 г.да утвърдите</w:t>
      </w:r>
      <w:r w:rsidRPr="006D40CC">
        <w:rPr>
          <w:b/>
        </w:rPr>
        <w:t xml:space="preserve">, считано </w:t>
      </w:r>
    </w:p>
    <w:p w:rsidR="00572D69" w:rsidRPr="00CB4407" w:rsidRDefault="00572D69" w:rsidP="00572D69">
      <w:pPr>
        <w:pStyle w:val="a9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572D69" w:rsidRPr="006D40CC" w:rsidRDefault="00572D69" w:rsidP="00572D69">
      <w:pPr>
        <w:pStyle w:val="a9"/>
        <w:jc w:val="both"/>
        <w:rPr>
          <w:b/>
        </w:rPr>
      </w:pPr>
      <w:r w:rsidRPr="006D40CC">
        <w:rPr>
          <w:b/>
        </w:rPr>
        <w:t xml:space="preserve">от </w:t>
      </w:r>
      <w:r>
        <w:rPr>
          <w:b/>
          <w:lang w:val="en-US"/>
        </w:rPr>
        <w:t xml:space="preserve">01.07.2024 </w:t>
      </w:r>
      <w:r w:rsidRPr="006D40CC">
        <w:rPr>
          <w:b/>
        </w:rPr>
        <w:t>г. следните цени:</w:t>
      </w:r>
    </w:p>
    <w:p w:rsidR="00572D69" w:rsidRPr="0040624E" w:rsidRDefault="00572D69" w:rsidP="00572D69">
      <w:pPr>
        <w:jc w:val="both"/>
        <w:rPr>
          <w:rFonts w:ascii="Times New Roman" w:hAnsi="Times New Roman" w:cs="Times New Roman"/>
          <w:b/>
        </w:rPr>
      </w:pPr>
      <w:r w:rsidRPr="0040624E">
        <w:rPr>
          <w:b/>
        </w:rPr>
        <w:t>1.</w:t>
      </w:r>
      <w:proofErr w:type="spellStart"/>
      <w:r w:rsidRPr="0040624E">
        <w:rPr>
          <w:b/>
        </w:rPr>
        <w:t>1</w:t>
      </w:r>
      <w:proofErr w:type="spellEnd"/>
      <w:r w:rsidRPr="0040624E">
        <w:rPr>
          <w:rFonts w:ascii="Times New Roman" w:hAnsi="Times New Roman" w:cs="Times New Roman"/>
          <w:b/>
        </w:rPr>
        <w:t xml:space="preserve">. Преференциална цена на електрическата енергия (без ДДС) – </w:t>
      </w:r>
      <w:r w:rsidR="00E705BC">
        <w:rPr>
          <w:rFonts w:ascii="Times New Roman" w:hAnsi="Times New Roman" w:cs="Times New Roman"/>
          <w:b/>
          <w:lang w:val="en-US"/>
        </w:rPr>
        <w:t>359</w:t>
      </w:r>
      <w:r w:rsidR="00E705BC">
        <w:rPr>
          <w:rFonts w:ascii="Times New Roman" w:hAnsi="Times New Roman" w:cs="Times New Roman"/>
          <w:b/>
        </w:rPr>
        <w:t>,</w:t>
      </w:r>
      <w:r w:rsidR="00E705BC">
        <w:rPr>
          <w:rFonts w:ascii="Times New Roman" w:hAnsi="Times New Roman" w:cs="Times New Roman"/>
          <w:b/>
          <w:lang w:val="en-US"/>
        </w:rPr>
        <w:t>05</w:t>
      </w:r>
      <w:r w:rsidRPr="0040624E">
        <w:rPr>
          <w:rFonts w:ascii="Times New Roman" w:hAnsi="Times New Roman" w:cs="Times New Roman"/>
          <w:b/>
        </w:rPr>
        <w:t xml:space="preserve"> лв./</w:t>
      </w:r>
      <w:proofErr w:type="spellStart"/>
      <w:r w:rsidRPr="0040624E">
        <w:rPr>
          <w:rFonts w:ascii="Times New Roman" w:hAnsi="Times New Roman" w:cs="Times New Roman"/>
          <w:b/>
        </w:rPr>
        <w:t>MWh</w:t>
      </w:r>
      <w:proofErr w:type="spellEnd"/>
      <w:r w:rsidRPr="0040624E">
        <w:rPr>
          <w:rFonts w:ascii="Times New Roman" w:hAnsi="Times New Roman" w:cs="Times New Roman"/>
          <w:b/>
        </w:rPr>
        <w:t xml:space="preserve">, в т.ч.: </w:t>
      </w:r>
    </w:p>
    <w:p w:rsidR="00572D69" w:rsidRPr="00173426" w:rsidRDefault="00572D69" w:rsidP="00572D69">
      <w:pPr>
        <w:jc w:val="both"/>
        <w:rPr>
          <w:rFonts w:ascii="Times New Roman" w:hAnsi="Times New Roman" w:cs="Times New Roman"/>
          <w:b/>
          <w:lang w:val="en-US"/>
        </w:rPr>
      </w:pPr>
      <w:r w:rsidRPr="0040624E">
        <w:rPr>
          <w:rFonts w:ascii="Times New Roman" w:hAnsi="Times New Roman" w:cs="Times New Roman"/>
          <w:b/>
        </w:rPr>
        <w:t xml:space="preserve">1.2. </w:t>
      </w:r>
      <w:proofErr w:type="spellStart"/>
      <w:r w:rsidRPr="0040624E">
        <w:rPr>
          <w:rFonts w:ascii="Times New Roman" w:hAnsi="Times New Roman" w:cs="Times New Roman"/>
          <w:b/>
        </w:rPr>
        <w:t>Еднокомпонентна</w:t>
      </w:r>
      <w:proofErr w:type="spellEnd"/>
      <w:r w:rsidRPr="0040624E">
        <w:rPr>
          <w:rFonts w:ascii="Times New Roman" w:hAnsi="Times New Roman" w:cs="Times New Roman"/>
          <w:b/>
        </w:rPr>
        <w:t xml:space="preserve"> цена на топлинната енергия с топлоносител пара (без ДДС) –  </w:t>
      </w:r>
      <w:r w:rsidR="00E705BC">
        <w:rPr>
          <w:rFonts w:ascii="Times New Roman" w:hAnsi="Times New Roman" w:cs="Times New Roman"/>
          <w:b/>
        </w:rPr>
        <w:t>137,18</w:t>
      </w:r>
      <w:r w:rsidRPr="0040624E">
        <w:rPr>
          <w:rFonts w:ascii="Times New Roman" w:hAnsi="Times New Roman" w:cs="Times New Roman"/>
          <w:b/>
        </w:rPr>
        <w:t xml:space="preserve"> лв./</w:t>
      </w:r>
      <w:proofErr w:type="spellStart"/>
      <w:r w:rsidRPr="0040624E">
        <w:rPr>
          <w:rFonts w:ascii="Times New Roman" w:hAnsi="Times New Roman" w:cs="Times New Roman"/>
          <w:b/>
        </w:rPr>
        <w:t>MWh</w:t>
      </w:r>
      <w:proofErr w:type="spellEnd"/>
    </w:p>
    <w:p w:rsidR="000A2C7F" w:rsidRPr="006D40CC" w:rsidRDefault="000A2C7F" w:rsidP="006D40CC">
      <w:pPr>
        <w:pStyle w:val="a9"/>
        <w:jc w:val="both"/>
        <w:rPr>
          <w:b/>
        </w:rPr>
      </w:pPr>
    </w:p>
    <w:p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572D69" w:rsidRPr="00633F6A" w:rsidRDefault="00572D69" w:rsidP="00572D69">
      <w:pPr>
        <w:spacing w:line="276" w:lineRule="auto"/>
        <w:ind w:left="36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    </w:t>
      </w:r>
      <w:r w:rsidRPr="00633F6A">
        <w:rPr>
          <w:rFonts w:ascii="Times New Roman" w:hAnsi="Times New Roman" w:cs="Times New Roman"/>
          <w:b/>
          <w:i/>
          <w:sz w:val="26"/>
          <w:szCs w:val="26"/>
          <w:u w:val="single"/>
        </w:rPr>
        <w:t>Отчетни данни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</w:t>
      </w:r>
      <w:r w:rsidRPr="00633F6A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1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. Отчет и анализ на изпълнените и планирани технико – икономически </w:t>
      </w:r>
      <w:r w:rsidRPr="00633F6A">
        <w:rPr>
          <w:rFonts w:ascii="Times New Roman" w:hAnsi="Times New Roman" w:cs="Times New Roman"/>
          <w:sz w:val="26"/>
          <w:szCs w:val="26"/>
        </w:rPr>
        <w:lastRenderedPageBreak/>
        <w:t>показатели за 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за ценовия период 01.07.202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г. – 30.06.202</w:t>
      </w:r>
      <w:r w:rsidR="00E705BC"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(Приложение №3);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33F6A">
        <w:rPr>
          <w:rFonts w:ascii="Times New Roman" w:hAnsi="Times New Roman" w:cs="Times New Roman"/>
          <w:sz w:val="26"/>
          <w:szCs w:val="26"/>
        </w:rPr>
        <w:t>.2. Отчет и анализ на изпълнените планирани ремонти и инвестиционни мероприятия за дейностите производство на топлинна и електрическа енергия (Приложение №3);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Pr="00633F6A">
        <w:rPr>
          <w:rFonts w:ascii="Times New Roman" w:hAnsi="Times New Roman" w:cs="Times New Roman"/>
          <w:sz w:val="26"/>
          <w:szCs w:val="26"/>
        </w:rPr>
        <w:t>.3. Отчетна информация за 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г., разработена във форма и съдържание, съгласно правилата за ценообразуване, съгласно справки от №1 до №9;</w:t>
      </w:r>
    </w:p>
    <w:p w:rsidR="00572D69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Pr="00633F6A">
        <w:rPr>
          <w:rFonts w:ascii="Times New Roman" w:hAnsi="Times New Roman" w:cs="Times New Roman"/>
          <w:sz w:val="26"/>
          <w:szCs w:val="26"/>
        </w:rPr>
        <w:t>.4. Отчетна информация за ценови период 01.07.202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г. – 30.06.202</w:t>
      </w:r>
      <w:r w:rsidR="00E705BC"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г., разработена във форма и съдържание, съгласно правилата за ценообразуван</w:t>
      </w:r>
      <w:r>
        <w:rPr>
          <w:rFonts w:ascii="Times New Roman" w:hAnsi="Times New Roman" w:cs="Times New Roman"/>
          <w:sz w:val="26"/>
          <w:szCs w:val="26"/>
        </w:rPr>
        <w:t>е, съгласно справки от №1 до №9.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33F6A">
        <w:rPr>
          <w:rFonts w:ascii="Times New Roman" w:hAnsi="Times New Roman" w:cs="Times New Roman"/>
          <w:sz w:val="26"/>
          <w:szCs w:val="26"/>
        </w:rPr>
        <w:t>.5. Отчетна информация за 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за ценовия период 01.07.202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– 30.06.202</w:t>
      </w:r>
      <w:r w:rsidR="00E705BC"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 за електрическа енергия, както следва: Бруто,(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 Собствени нужди, 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 Нето,(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 в т.ч.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- собствено потребление,(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- продажба на потребители,(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- продажба на ЕРД,(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Pr="00633F6A">
        <w:rPr>
          <w:rFonts w:ascii="Times New Roman" w:hAnsi="Times New Roman" w:cs="Times New Roman"/>
          <w:sz w:val="26"/>
          <w:szCs w:val="26"/>
        </w:rPr>
        <w:t>.</w:t>
      </w:r>
      <w:r w:rsidR="00E705BC">
        <w:rPr>
          <w:rFonts w:ascii="Times New Roman" w:hAnsi="Times New Roman" w:cs="Times New Roman"/>
          <w:sz w:val="26"/>
          <w:szCs w:val="26"/>
        </w:rPr>
        <w:t>6</w:t>
      </w:r>
      <w:r w:rsidRPr="00633F6A">
        <w:rPr>
          <w:rFonts w:ascii="Times New Roman" w:hAnsi="Times New Roman" w:cs="Times New Roman"/>
          <w:sz w:val="26"/>
          <w:szCs w:val="26"/>
        </w:rPr>
        <w:t>. Отчетна информация за приходите от продажба на топлинна и електрическа енергия за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E705B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г., 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ценови период 01.07.202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– 30.06.202</w:t>
      </w:r>
      <w:r w:rsidR="00E705B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3F6A">
        <w:rPr>
          <w:rFonts w:ascii="Times New Roman" w:hAnsi="Times New Roman" w:cs="Times New Roman"/>
          <w:sz w:val="26"/>
          <w:szCs w:val="26"/>
        </w:rPr>
        <w:t xml:space="preserve">г, съгласно приложена справка (Приложение №4, Приложение №6); </w:t>
      </w:r>
    </w:p>
    <w:p w:rsidR="00572D69" w:rsidRPr="00633F6A" w:rsidRDefault="00572D69" w:rsidP="00572D69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633F6A">
        <w:rPr>
          <w:rFonts w:ascii="Times New Roman" w:hAnsi="Times New Roman" w:cs="Times New Roman"/>
          <w:sz w:val="26"/>
          <w:szCs w:val="26"/>
        </w:rPr>
        <w:t>.</w:t>
      </w:r>
      <w:r w:rsidR="00E705BC">
        <w:rPr>
          <w:rFonts w:ascii="Times New Roman" w:hAnsi="Times New Roman" w:cs="Times New Roman"/>
          <w:sz w:val="26"/>
          <w:szCs w:val="26"/>
        </w:rPr>
        <w:t>7</w:t>
      </w:r>
      <w:r w:rsidRPr="00633F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Одитиран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 xml:space="preserve"> годишен финансов отчет за 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г., с всички пояснителни приложения към него, съгласно приложимите счетоводни стандарти, вкл. Доклад за дейността на дружеството;</w:t>
      </w:r>
    </w:p>
    <w:p w:rsidR="00572D69" w:rsidRPr="00633F6A" w:rsidRDefault="00572D69" w:rsidP="00572D69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633F6A">
        <w:rPr>
          <w:rFonts w:ascii="Times New Roman" w:hAnsi="Times New Roman" w:cs="Times New Roman"/>
          <w:sz w:val="26"/>
          <w:szCs w:val="26"/>
        </w:rPr>
        <w:t>.</w:t>
      </w:r>
      <w:r w:rsidR="00E705BC">
        <w:rPr>
          <w:rFonts w:ascii="Times New Roman" w:hAnsi="Times New Roman" w:cs="Times New Roman"/>
          <w:sz w:val="26"/>
          <w:szCs w:val="26"/>
        </w:rPr>
        <w:t>8</w:t>
      </w:r>
      <w:r w:rsidRPr="00633F6A">
        <w:rPr>
          <w:rFonts w:ascii="Times New Roman" w:hAnsi="Times New Roman" w:cs="Times New Roman"/>
          <w:sz w:val="26"/>
          <w:szCs w:val="26"/>
        </w:rPr>
        <w:t>. Справка за количеството закупени емисии парникови газове за 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за ценови период 01.07.202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3F6A">
        <w:rPr>
          <w:rFonts w:ascii="Times New Roman" w:hAnsi="Times New Roman" w:cs="Times New Roman"/>
          <w:sz w:val="26"/>
          <w:szCs w:val="26"/>
        </w:rPr>
        <w:t>30.06.202</w:t>
      </w:r>
      <w:r w:rsidR="00E705BC"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разходите за закупуването им, както и количеството безплатни емисии парникови газове. </w:t>
      </w:r>
    </w:p>
    <w:p w:rsidR="00572D69" w:rsidRPr="00633F6A" w:rsidRDefault="00572D69" w:rsidP="00572D69">
      <w:pPr>
        <w:spacing w:line="276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</w:t>
      </w:r>
      <w:r w:rsidRPr="00633F6A">
        <w:rPr>
          <w:rFonts w:ascii="Times New Roman" w:hAnsi="Times New Roman" w:cs="Times New Roman"/>
          <w:sz w:val="26"/>
          <w:szCs w:val="26"/>
        </w:rPr>
        <w:t>.</w:t>
      </w:r>
      <w:r w:rsidR="00E705BC">
        <w:rPr>
          <w:rFonts w:ascii="Times New Roman" w:hAnsi="Times New Roman" w:cs="Times New Roman"/>
          <w:sz w:val="26"/>
          <w:szCs w:val="26"/>
        </w:rPr>
        <w:t>9</w:t>
      </w:r>
      <w:r w:rsidRPr="00633F6A">
        <w:rPr>
          <w:rFonts w:ascii="Times New Roman" w:hAnsi="Times New Roman" w:cs="Times New Roman"/>
          <w:sz w:val="26"/>
          <w:szCs w:val="26"/>
        </w:rPr>
        <w:t xml:space="preserve">. Допълнителна справка в 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изп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. на чл.30, ал.4 от ЗЕ за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E705BC">
        <w:rPr>
          <w:rFonts w:ascii="Times New Roman" w:hAnsi="Times New Roman" w:cs="Times New Roman"/>
          <w:sz w:val="26"/>
          <w:szCs w:val="26"/>
        </w:rPr>
        <w:t>2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г.,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E705BC">
        <w:rPr>
          <w:rFonts w:ascii="Times New Roman" w:hAnsi="Times New Roman" w:cs="Times New Roman"/>
          <w:sz w:val="26"/>
          <w:szCs w:val="26"/>
        </w:rPr>
        <w:t>3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и 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  </w:t>
      </w:r>
      <w:r w:rsidRPr="00633F6A">
        <w:rPr>
          <w:rFonts w:ascii="Times New Roman" w:hAnsi="Times New Roman" w:cs="Times New Roman"/>
          <w:b/>
          <w:i/>
          <w:sz w:val="26"/>
          <w:szCs w:val="26"/>
          <w:u w:val="single"/>
        </w:rPr>
        <w:t>Прогнозни данни: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  2.1. Информация за ценови период 01.07.202</w:t>
      </w:r>
      <w:r w:rsidR="00E705BC"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– 30.06.202</w:t>
      </w:r>
      <w:r w:rsidR="00E705BC">
        <w:rPr>
          <w:rFonts w:ascii="Times New Roman" w:hAnsi="Times New Roman" w:cs="Times New Roman"/>
          <w:sz w:val="26"/>
          <w:szCs w:val="26"/>
        </w:rPr>
        <w:t>6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г., разработена във форма и съдържание, съгласно правилата за ценообразуване, съгласно справки от №1 до №9;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2.</w:t>
      </w:r>
      <w:r>
        <w:rPr>
          <w:rFonts w:ascii="Times New Roman" w:hAnsi="Times New Roman" w:cs="Times New Roman"/>
          <w:sz w:val="26"/>
          <w:szCs w:val="26"/>
          <w:lang w:val="en-US"/>
        </w:rPr>
        <w:t>2</w:t>
      </w:r>
      <w:r w:rsidRPr="00633F6A">
        <w:rPr>
          <w:rFonts w:ascii="Times New Roman" w:hAnsi="Times New Roman" w:cs="Times New Roman"/>
          <w:sz w:val="26"/>
          <w:szCs w:val="26"/>
        </w:rPr>
        <w:t>. Прогнозна информация за ценовия период 01.07.202</w:t>
      </w:r>
      <w:r w:rsidR="00E705BC"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>г. – 30.06.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E705BC">
        <w:rPr>
          <w:rFonts w:ascii="Times New Roman" w:hAnsi="Times New Roman" w:cs="Times New Roman"/>
          <w:sz w:val="26"/>
          <w:szCs w:val="26"/>
        </w:rPr>
        <w:t>6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 за електрическа енергия, както следва: Бруто,(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 Собствени нужди, 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 Нето,(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 в т.ч.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- собствено потребление,(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- продажба на потребители,(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572D69" w:rsidRPr="00633F6A" w:rsidRDefault="00572D69" w:rsidP="00572D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- продажба на ЕРД,(</w:t>
      </w:r>
      <w:proofErr w:type="spellStart"/>
      <w:r w:rsidRPr="00633F6A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633F6A">
        <w:rPr>
          <w:rFonts w:ascii="Times New Roman" w:hAnsi="Times New Roman" w:cs="Times New Roman"/>
          <w:sz w:val="26"/>
          <w:szCs w:val="26"/>
        </w:rPr>
        <w:t>);</w:t>
      </w:r>
    </w:p>
    <w:p w:rsidR="00572D69" w:rsidRPr="00633F6A" w:rsidRDefault="00572D69" w:rsidP="00572D69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    2.</w:t>
      </w:r>
      <w:r>
        <w:rPr>
          <w:rFonts w:ascii="Times New Roman" w:hAnsi="Times New Roman" w:cs="Times New Roman"/>
          <w:sz w:val="26"/>
          <w:szCs w:val="26"/>
          <w:lang w:val="en-US"/>
        </w:rPr>
        <w:t>3</w:t>
      </w:r>
      <w:r w:rsidRPr="00633F6A">
        <w:rPr>
          <w:rFonts w:ascii="Times New Roman" w:hAnsi="Times New Roman" w:cs="Times New Roman"/>
          <w:sz w:val="26"/>
          <w:szCs w:val="26"/>
        </w:rPr>
        <w:t>. Обосновка на прогнозните ценообразуващи елементи, придружени с доказателства – справки:</w:t>
      </w:r>
    </w:p>
    <w:p w:rsidR="00572D69" w:rsidRPr="00633F6A" w:rsidRDefault="00572D69" w:rsidP="00572D69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8338D">
        <w:rPr>
          <w:rFonts w:ascii="Times New Roman" w:hAnsi="Times New Roman" w:cs="Times New Roman"/>
          <w:sz w:val="26"/>
          <w:szCs w:val="26"/>
        </w:rPr>
        <w:t>- Инвестиционна програма за период 202</w:t>
      </w:r>
      <w:r w:rsidR="00E705BC">
        <w:rPr>
          <w:rFonts w:ascii="Times New Roman" w:hAnsi="Times New Roman" w:cs="Times New Roman"/>
          <w:sz w:val="26"/>
          <w:szCs w:val="26"/>
        </w:rPr>
        <w:t>5</w:t>
      </w:r>
      <w:r w:rsidRPr="0008338D">
        <w:rPr>
          <w:rFonts w:ascii="Times New Roman" w:hAnsi="Times New Roman" w:cs="Times New Roman"/>
          <w:sz w:val="26"/>
          <w:szCs w:val="26"/>
        </w:rPr>
        <w:t>-202</w:t>
      </w:r>
      <w:r w:rsidR="00E705BC">
        <w:rPr>
          <w:rFonts w:ascii="Times New Roman" w:hAnsi="Times New Roman" w:cs="Times New Roman"/>
          <w:sz w:val="26"/>
          <w:szCs w:val="26"/>
        </w:rPr>
        <w:t>6</w:t>
      </w:r>
      <w:r w:rsidRPr="0008338D">
        <w:rPr>
          <w:rFonts w:ascii="Times New Roman" w:hAnsi="Times New Roman" w:cs="Times New Roman"/>
          <w:sz w:val="26"/>
          <w:szCs w:val="26"/>
        </w:rPr>
        <w:t xml:space="preserve"> г.– справка 1</w:t>
      </w:r>
    </w:p>
    <w:p w:rsidR="00572D69" w:rsidRPr="00633F6A" w:rsidRDefault="00572D69" w:rsidP="00572D69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- Отчет на извър</w:t>
      </w:r>
      <w:r>
        <w:rPr>
          <w:rFonts w:ascii="Times New Roman" w:hAnsi="Times New Roman" w:cs="Times New Roman"/>
          <w:sz w:val="26"/>
          <w:szCs w:val="26"/>
        </w:rPr>
        <w:t>шените инвестиции за период 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- справка 2</w:t>
      </w:r>
    </w:p>
    <w:p w:rsidR="00572D69" w:rsidRPr="00633F6A" w:rsidRDefault="00572D69" w:rsidP="00572D69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lastRenderedPageBreak/>
        <w:t>- Разделение на ДМА за производство на топло и електроенергия и общо за двата продукта за периода 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>г.– справка 3</w:t>
      </w:r>
    </w:p>
    <w:p w:rsidR="00572D69" w:rsidRPr="00633F6A" w:rsidRDefault="00572D69" w:rsidP="00572D69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 xml:space="preserve">- Ремонтна програма за период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E705BC"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г.– справка 4</w:t>
      </w:r>
    </w:p>
    <w:p w:rsidR="00572D69" w:rsidRPr="00633F6A" w:rsidRDefault="00572D69" w:rsidP="00572D69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- Отчет на извършените ремонтни мероприятия за – 202</w:t>
      </w:r>
      <w:r w:rsidR="00E705BC">
        <w:rPr>
          <w:rFonts w:ascii="Times New Roman" w:hAnsi="Times New Roman" w:cs="Times New Roman"/>
          <w:sz w:val="26"/>
          <w:szCs w:val="26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- справка 5</w:t>
      </w:r>
    </w:p>
    <w:p w:rsidR="00572D69" w:rsidRPr="00633F6A" w:rsidRDefault="00572D69" w:rsidP="00572D69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- Образуване на цена на въглища за 202</w:t>
      </w:r>
      <w:r w:rsidR="00E705B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E705BC">
        <w:rPr>
          <w:rFonts w:ascii="Times New Roman" w:hAnsi="Times New Roman" w:cs="Times New Roman"/>
          <w:sz w:val="26"/>
          <w:szCs w:val="26"/>
        </w:rPr>
        <w:t>6</w:t>
      </w:r>
      <w:r w:rsidRPr="00633F6A">
        <w:rPr>
          <w:rFonts w:ascii="Times New Roman" w:hAnsi="Times New Roman" w:cs="Times New Roman"/>
          <w:sz w:val="26"/>
          <w:szCs w:val="26"/>
        </w:rPr>
        <w:t xml:space="preserve"> г. – справка 6</w:t>
      </w:r>
    </w:p>
    <w:p w:rsidR="00572D69" w:rsidRPr="00633F6A" w:rsidRDefault="00572D69" w:rsidP="00572D69">
      <w:pPr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- Движение на квотите на парникови газове за новия ценови период – справка 7</w:t>
      </w:r>
    </w:p>
    <w:p w:rsidR="00572D69" w:rsidRPr="00633F6A" w:rsidRDefault="00572D69" w:rsidP="00572D69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33F6A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  <w:lang w:val="en-US"/>
        </w:rPr>
        <w:t>4</w:t>
      </w:r>
      <w:r w:rsidRPr="00633F6A">
        <w:rPr>
          <w:rFonts w:ascii="Times New Roman" w:hAnsi="Times New Roman" w:cs="Times New Roman"/>
          <w:sz w:val="26"/>
          <w:szCs w:val="26"/>
        </w:rPr>
        <w:t>. Справка за прогнозното количество емисии парникови газове за ценови период 01.07.202</w:t>
      </w:r>
      <w:r w:rsidR="00E705B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 -30.06.202</w:t>
      </w:r>
      <w:r w:rsidR="00E705BC">
        <w:rPr>
          <w:rFonts w:ascii="Times New Roman" w:hAnsi="Times New Roman" w:cs="Times New Roman"/>
          <w:sz w:val="26"/>
          <w:szCs w:val="26"/>
        </w:rPr>
        <w:t>6</w:t>
      </w:r>
      <w:bookmarkStart w:id="0" w:name="_GoBack"/>
      <w:bookmarkEnd w:id="0"/>
      <w:r w:rsidRPr="00633F6A">
        <w:rPr>
          <w:rFonts w:ascii="Times New Roman" w:hAnsi="Times New Roman" w:cs="Times New Roman"/>
          <w:sz w:val="26"/>
          <w:szCs w:val="26"/>
        </w:rPr>
        <w:t xml:space="preserve"> г., определено по формуляра за докладване на годишни емисии от операторите на инсталации.</w:t>
      </w:r>
    </w:p>
    <w:p w:rsidR="00572D69" w:rsidRPr="00633F6A" w:rsidRDefault="00572D69" w:rsidP="00572D69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C23B0A">
        <w:rPr>
          <w:rFonts w:ascii="Times New Roman" w:hAnsi="Times New Roman" w:cs="Times New Roman"/>
          <w:sz w:val="26"/>
          <w:szCs w:val="26"/>
        </w:rPr>
        <w:t>5</w:t>
      </w:r>
      <w:r w:rsidRPr="00633F6A">
        <w:rPr>
          <w:rFonts w:ascii="Times New Roman" w:hAnsi="Times New Roman" w:cs="Times New Roman"/>
          <w:sz w:val="26"/>
          <w:szCs w:val="26"/>
        </w:rPr>
        <w:t>. Документ за платена такса за разглеждане на заявлението.</w:t>
      </w:r>
    </w:p>
    <w:p w:rsidR="00572D69" w:rsidRPr="00633F6A" w:rsidRDefault="00572D69" w:rsidP="00572D69">
      <w:pPr>
        <w:spacing w:before="240" w:line="276" w:lineRule="auto"/>
        <w:ind w:right="922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72D69" w:rsidRPr="006D40CC" w:rsidRDefault="00572D69" w:rsidP="00572D69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(подробен опис на прилаганите документи)</w:t>
      </w:r>
    </w:p>
    <w:p w:rsidR="00572D69" w:rsidRPr="006D40CC" w:rsidRDefault="00572D69" w:rsidP="00572D69">
      <w:pPr>
        <w:pStyle w:val="a9"/>
        <w:jc w:val="both"/>
      </w:pPr>
    </w:p>
    <w:p w:rsidR="00572D69" w:rsidRPr="006D40CC" w:rsidRDefault="00572D69" w:rsidP="00572D69">
      <w:pPr>
        <w:pStyle w:val="a9"/>
        <w:jc w:val="both"/>
      </w:pPr>
    </w:p>
    <w:p w:rsidR="00572D69" w:rsidRPr="006D40CC" w:rsidRDefault="00572D69" w:rsidP="00572D69">
      <w:pPr>
        <w:pStyle w:val="a9"/>
        <w:jc w:val="both"/>
      </w:pPr>
    </w:p>
    <w:p w:rsidR="00572D69" w:rsidRPr="006D40CC" w:rsidRDefault="00572D69" w:rsidP="00572D69">
      <w:pPr>
        <w:pStyle w:val="a9"/>
        <w:jc w:val="both"/>
      </w:pPr>
      <w:r w:rsidRPr="006D40CC">
        <w:tab/>
      </w:r>
      <w:r w:rsidRPr="00CB4407">
        <w:rPr>
          <w:b/>
        </w:rPr>
        <w:t xml:space="preserve">Желая да получа </w:t>
      </w:r>
      <w:r w:rsidRPr="00CB4407">
        <w:rPr>
          <w:b/>
          <w:u w:val="single"/>
        </w:rPr>
        <w:t>Решението</w:t>
      </w:r>
      <w:r w:rsidRPr="00CB4407">
        <w:rPr>
          <w:b/>
        </w:rPr>
        <w:t xml:space="preserve"> на Комисията за енергийно и водно регулиране (КЕВР) по следния начин</w:t>
      </w:r>
      <w:r w:rsidRPr="00CB4407">
        <w:t>:</w:t>
      </w:r>
    </w:p>
    <w:p w:rsidR="00572D69" w:rsidRPr="006D40CC" w:rsidRDefault="00E705BC" w:rsidP="00572D69">
      <w:pPr>
        <w:pStyle w:val="a9"/>
        <w:jc w:val="both"/>
      </w:pPr>
      <w:sdt>
        <w:sdtPr>
          <w:id w:val="1140620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D69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72D69" w:rsidRPr="006D40CC">
        <w:t>на място в сградата на КЕВР, на адрес: гр. София, бул. „Княз Ал. Дондуков“ № 8-10;</w:t>
      </w:r>
    </w:p>
    <w:p w:rsidR="00572D69" w:rsidRPr="006D40CC" w:rsidRDefault="00E705BC" w:rsidP="00572D69">
      <w:pPr>
        <w:pStyle w:val="a9"/>
        <w:jc w:val="both"/>
      </w:pPr>
      <w:sdt>
        <w:sdtPr>
          <w:id w:val="1092365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D69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72D69" w:rsidRPr="006D40CC">
        <w:t>чрез куриер/лицензиран пощенски оператор на посочения адрес за кореспонденция;</w:t>
      </w:r>
    </w:p>
    <w:p w:rsidR="00572D69" w:rsidRPr="006D40CC" w:rsidRDefault="00E705BC" w:rsidP="00572D69">
      <w:pPr>
        <w:pStyle w:val="a9"/>
        <w:jc w:val="both"/>
      </w:pPr>
      <w:sdt>
        <w:sdtPr>
          <w:id w:val="-8781604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2D69">
            <w:rPr>
              <w:rFonts w:ascii="MS Gothic" w:eastAsia="MS Gothic" w:hAnsi="MS Gothic" w:hint="eastAsia"/>
            </w:rPr>
            <w:t>☒</w:t>
          </w:r>
        </w:sdtContent>
      </w:sdt>
      <w:r w:rsidR="00572D69" w:rsidRPr="006D40CC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572D69" w:rsidRPr="00945B85">
        <w:rPr>
          <w:rFonts w:ascii="Times New Roman CYR" w:hAnsi="Times New Roman CYR" w:cs="Times New Roman CYR"/>
          <w:b/>
          <w:lang w:val="en-US"/>
        </w:rPr>
        <w:t xml:space="preserve"> </w:t>
      </w:r>
      <w:r w:rsidR="00572D69" w:rsidRPr="00262525">
        <w:rPr>
          <w:rFonts w:ascii="Times New Roman CYR" w:hAnsi="Times New Roman CYR" w:cs="Times New Roman CYR"/>
          <w:b/>
          <w:lang w:val="en-US"/>
        </w:rPr>
        <w:t>tec@zaharnizavodi.com</w:t>
      </w:r>
    </w:p>
    <w:p w:rsidR="00572D69" w:rsidRPr="006D40CC" w:rsidRDefault="00572D69" w:rsidP="00572D69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572D69" w:rsidRPr="006D40CC" w:rsidRDefault="00E705BC" w:rsidP="00572D69">
      <w:pPr>
        <w:pStyle w:val="a9"/>
        <w:jc w:val="both"/>
      </w:pPr>
      <w:sdt>
        <w:sdtPr>
          <w:id w:val="-1592236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D69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72D69" w:rsidRPr="006D40CC">
        <w:t>факс.</w:t>
      </w:r>
    </w:p>
    <w:p w:rsidR="00572D69" w:rsidRPr="00572D69" w:rsidRDefault="00572D69" w:rsidP="00572D69">
      <w:pPr>
        <w:pStyle w:val="a9"/>
        <w:jc w:val="both"/>
        <w:rPr>
          <w:b/>
          <w:i/>
          <w:lang w:val="en-US"/>
        </w:rPr>
      </w:pPr>
      <w:r w:rsidRPr="006D40CC">
        <w:rPr>
          <w:b/>
          <w:i/>
        </w:rPr>
        <w:t>(Моля, отбележете Вашето желание чрез натискане в едно от квадратчетата</w:t>
      </w:r>
      <w:sdt>
        <w:sdtPr>
          <w:id w:val="-16798757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572D69" w:rsidRDefault="00572D69" w:rsidP="00572D69">
      <w:pPr>
        <w:pStyle w:val="a9"/>
        <w:jc w:val="both"/>
        <w:rPr>
          <w:b/>
        </w:rPr>
      </w:pPr>
    </w:p>
    <w:p w:rsidR="00572D69" w:rsidRDefault="00572D69" w:rsidP="00572D69">
      <w:pPr>
        <w:pStyle w:val="a9"/>
        <w:jc w:val="both"/>
        <w:rPr>
          <w:b/>
        </w:rPr>
      </w:pPr>
    </w:p>
    <w:p w:rsidR="00572D69" w:rsidRPr="006D40CC" w:rsidRDefault="00572D69" w:rsidP="00572D69">
      <w:pPr>
        <w:pStyle w:val="a9"/>
        <w:jc w:val="both"/>
      </w:pPr>
      <w:r w:rsidRPr="00073634">
        <w:rPr>
          <w:b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</w:t>
      </w:r>
      <w:r w:rsidRPr="00073634">
        <w:t>.</w:t>
      </w:r>
    </w:p>
    <w:p w:rsidR="00572D69" w:rsidRDefault="00572D69" w:rsidP="00572D69">
      <w:pPr>
        <w:pStyle w:val="a9"/>
        <w:jc w:val="both"/>
      </w:pPr>
    </w:p>
    <w:p w:rsidR="00572D69" w:rsidRDefault="00572D69" w:rsidP="00572D69">
      <w:pPr>
        <w:rPr>
          <w:rFonts w:ascii="Times New Roman" w:hAnsi="Times New Roman"/>
          <w:b/>
        </w:rPr>
      </w:pPr>
    </w:p>
    <w:p w:rsidR="00572D69" w:rsidRDefault="00572D69" w:rsidP="00572D69">
      <w:pPr>
        <w:rPr>
          <w:rFonts w:ascii="Times New Roman" w:hAnsi="Times New Roman"/>
          <w:b/>
        </w:rPr>
      </w:pPr>
    </w:p>
    <w:p w:rsidR="00572D69" w:rsidRDefault="00572D69" w:rsidP="00572D69">
      <w:r w:rsidRPr="00A30B13">
        <w:rPr>
          <w:rFonts w:ascii="Times New Roman" w:hAnsi="Times New Roman"/>
          <w:b/>
        </w:rPr>
        <w:t>Дата ____________</w:t>
      </w:r>
      <w:r w:rsidRPr="00A30B13">
        <w:rPr>
          <w:rFonts w:ascii="Times New Roman" w:hAnsi="Times New Roman"/>
          <w:b/>
        </w:rPr>
        <w:tab/>
      </w:r>
      <w:r w:rsidRPr="00A30B13">
        <w:rPr>
          <w:rFonts w:ascii="Times New Roman" w:hAnsi="Times New Roman"/>
          <w:b/>
        </w:rPr>
        <w:tab/>
      </w:r>
      <w:r w:rsidRPr="00A30B13">
        <w:rPr>
          <w:rFonts w:ascii="Times New Roman" w:hAnsi="Times New Roman"/>
          <w:b/>
        </w:rPr>
        <w:tab/>
      </w:r>
      <w:r w:rsidRPr="00A30B13">
        <w:rPr>
          <w:rFonts w:ascii="Times New Roman" w:hAnsi="Times New Roman"/>
          <w:b/>
        </w:rPr>
        <w:tab/>
      </w:r>
      <w:proofErr w:type="spellStart"/>
      <w:r>
        <w:t>Изп</w:t>
      </w:r>
      <w:proofErr w:type="spellEnd"/>
      <w:r>
        <w:t xml:space="preserve">. директор </w:t>
      </w:r>
      <w:r w:rsidRPr="00921095">
        <w:t>____________________(печат)</w:t>
      </w:r>
    </w:p>
    <w:p w:rsidR="00572D69" w:rsidRDefault="00572D69" w:rsidP="00572D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2D69" w:rsidRDefault="00572D69" w:rsidP="00572D69">
      <w:pPr>
        <w:ind w:left="4956" w:firstLine="708"/>
      </w:pPr>
      <w:r>
        <w:rPr>
          <w:lang w:val="en-US"/>
        </w:rPr>
        <w:t>(</w:t>
      </w:r>
      <w:r>
        <w:t xml:space="preserve">Анатолий </w:t>
      </w:r>
      <w:proofErr w:type="spellStart"/>
      <w:r>
        <w:t>Ботов</w:t>
      </w:r>
      <w:proofErr w:type="spellEnd"/>
      <w:r>
        <w:rPr>
          <w:lang w:val="en-US"/>
        </w:rPr>
        <w:t>)</w:t>
      </w:r>
    </w:p>
    <w:p w:rsidR="00572D69" w:rsidRDefault="00572D69" w:rsidP="00572D69"/>
    <w:p w:rsidR="00572D69" w:rsidRDefault="00572D69" w:rsidP="00572D69">
      <w:pPr>
        <w:ind w:left="4248"/>
        <w:rPr>
          <w:lang w:val="en-US"/>
        </w:rPr>
      </w:pPr>
      <w:r>
        <w:t>Член на СД</w:t>
      </w:r>
      <w:r>
        <w:rPr>
          <w:lang w:val="en-US"/>
        </w:rPr>
        <w:t>_______________________</w:t>
      </w:r>
    </w:p>
    <w:p w:rsidR="00572D69" w:rsidRDefault="00572D69" w:rsidP="00572D69">
      <w:pPr>
        <w:ind w:left="4956" w:firstLine="708"/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lang w:val="en-US"/>
        </w:rPr>
        <w:t>(</w:t>
      </w:r>
      <w:r>
        <w:t>Валентина Ралева</w:t>
      </w:r>
      <w:r>
        <w:rPr>
          <w:lang w:val="en-US"/>
        </w:rPr>
        <w:t>)</w:t>
      </w:r>
    </w:p>
    <w:p w:rsidR="00572D69" w:rsidRDefault="00572D69" w:rsidP="00572D69">
      <w:pPr>
        <w:pStyle w:val="a9"/>
        <w:jc w:val="both"/>
      </w:pPr>
    </w:p>
    <w:p w:rsidR="00572D69" w:rsidRDefault="00572D69" w:rsidP="00572D69">
      <w:pPr>
        <w:pStyle w:val="a9"/>
        <w:jc w:val="both"/>
      </w:pPr>
    </w:p>
    <w:p w:rsidR="00572D69" w:rsidRDefault="00572D69" w:rsidP="00572D69">
      <w:pPr>
        <w:pStyle w:val="a9"/>
        <w:jc w:val="both"/>
      </w:pPr>
    </w:p>
    <w:p w:rsidR="00572D69" w:rsidRDefault="00572D69" w:rsidP="00572D69">
      <w:pPr>
        <w:pStyle w:val="a9"/>
        <w:jc w:val="both"/>
      </w:pPr>
    </w:p>
    <w:p w:rsidR="00572D69" w:rsidRDefault="00572D69" w:rsidP="00572D69">
      <w:pPr>
        <w:pStyle w:val="a9"/>
        <w:jc w:val="both"/>
      </w:pPr>
    </w:p>
    <w:p w:rsidR="00572D69" w:rsidRDefault="00572D69" w:rsidP="00572D69">
      <w:pPr>
        <w:pStyle w:val="a9"/>
        <w:jc w:val="both"/>
      </w:pPr>
    </w:p>
    <w:p w:rsidR="00B11F8A" w:rsidRPr="00B11F8A" w:rsidRDefault="00B11F8A" w:rsidP="00B11F8A">
      <w:pPr>
        <w:pStyle w:val="a9"/>
        <w:jc w:val="both"/>
        <w:rPr>
          <w:b/>
          <w:lang w:val="en-US"/>
        </w:rPr>
      </w:pP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:rsidR="00C84AF8" w:rsidRPr="006C3A10" w:rsidRDefault="00C84AF8" w:rsidP="00C84AF8">
      <w:pPr>
        <w:pStyle w:val="a9"/>
        <w:jc w:val="both"/>
        <w:rPr>
          <w:lang w:val="en-US"/>
        </w:rPr>
      </w:pPr>
    </w:p>
    <w:p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a9"/>
        <w:jc w:val="both"/>
      </w:pPr>
    </w:p>
    <w:p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 xml:space="preserve">ят……………………………………………………………………….., </w:t>
      </w:r>
    </w:p>
    <w:p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a9"/>
        <w:jc w:val="both"/>
        <w:rPr>
          <w:b/>
          <w:lang w:val="en-US"/>
        </w:rPr>
      </w:pPr>
      <w:r>
        <w:rPr>
          <w:b/>
        </w:rPr>
        <w:t>в качеството ми на……………………………………………………………………………….</w:t>
      </w:r>
    </w:p>
    <w:p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a9"/>
        <w:jc w:val="both"/>
      </w:pPr>
    </w:p>
    <w:p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C84AF8" w:rsidRPr="00A30B13">
        <w:rPr>
          <w:b/>
        </w:rPr>
        <w:t>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a9"/>
        <w:jc w:val="both"/>
        <w:rPr>
          <w:b/>
          <w:lang w:val="en-US"/>
        </w:rPr>
      </w:pPr>
    </w:p>
    <w:p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 xml:space="preserve">(*попълва се за </w:t>
      </w:r>
      <w:proofErr w:type="spellStart"/>
      <w:r w:rsidRPr="00964B57">
        <w:rPr>
          <w:b/>
          <w:i/>
        </w:rPr>
        <w:t>пълномощници</w:t>
      </w:r>
      <w:proofErr w:type="spellEnd"/>
      <w:r w:rsidRPr="00964B57">
        <w:rPr>
          <w:b/>
          <w:i/>
        </w:rPr>
        <w:t>, които нямат присвоен ЕГН или ЛНЧ)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a9"/>
        <w:jc w:val="both"/>
        <w:rPr>
          <w:b/>
        </w:rPr>
      </w:pPr>
    </w:p>
    <w:p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a9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a9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a9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a9"/>
        <w:jc w:val="both"/>
      </w:pPr>
      <w:r>
        <w:lastRenderedPageBreak/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a9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a9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a9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a9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a9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a9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</w:t>
      </w:r>
      <w:proofErr w:type="spellStart"/>
      <w:r w:rsidRPr="00BC4EC9">
        <w:t>невъзстановяеми</w:t>
      </w:r>
      <w:proofErr w:type="spellEnd"/>
      <w:r w:rsidRPr="00BC4EC9">
        <w:t xml:space="preserve">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a9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</w:t>
      </w:r>
      <w:proofErr w:type="spellStart"/>
      <w:r w:rsidRPr="004A1BF4">
        <w:rPr>
          <w:rFonts w:ascii="Times New Roman CYR" w:hAnsi="Times New Roman CYR" w:cs="Times New Roman CYR"/>
          <w:bCs/>
          <w:iCs/>
        </w:rPr>
        <w:t>00</w:t>
      </w:r>
      <w:proofErr w:type="spellEnd"/>
      <w:r w:rsidRPr="004A1BF4">
        <w:rPr>
          <w:rFonts w:ascii="Times New Roman CYR" w:hAnsi="Times New Roman CYR" w:cs="Times New Roman CYR"/>
          <w:bCs/>
          <w:iCs/>
        </w:rPr>
        <w:t xml:space="preserve">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proofErr w:type="gramEnd"/>
    </w:p>
    <w:p w:rsidR="004A3004" w:rsidRPr="00A453D5" w:rsidRDefault="004A3004" w:rsidP="004A3004">
      <w:pPr>
        <w:pStyle w:val="a9"/>
        <w:jc w:val="both"/>
        <w:rPr>
          <w:lang w:val="en-US"/>
        </w:rPr>
      </w:pPr>
    </w:p>
    <w:p w:rsidR="004A3004" w:rsidRPr="004A3004" w:rsidRDefault="004A3004" w:rsidP="005341AF">
      <w:pPr>
        <w:pStyle w:val="a9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B99" w:rsidRDefault="007A4B99" w:rsidP="00551F94">
      <w:r>
        <w:separator/>
      </w:r>
    </w:p>
  </w:endnote>
  <w:endnote w:type="continuationSeparator" w:id="0">
    <w:p w:rsidR="007A4B99" w:rsidRDefault="007A4B9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B99" w:rsidRDefault="007A4B99" w:rsidP="00551F94">
      <w:r>
        <w:separator/>
      </w:r>
    </w:p>
  </w:footnote>
  <w:footnote w:type="continuationSeparator" w:id="0">
    <w:p w:rsidR="007A4B99" w:rsidRDefault="007A4B99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234E99"/>
    <w:rsid w:val="002504C2"/>
    <w:rsid w:val="002511F2"/>
    <w:rsid w:val="00273745"/>
    <w:rsid w:val="002D4C26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713E4"/>
    <w:rsid w:val="004A1CC2"/>
    <w:rsid w:val="004A3004"/>
    <w:rsid w:val="004C751B"/>
    <w:rsid w:val="004D2D77"/>
    <w:rsid w:val="00530A5E"/>
    <w:rsid w:val="005341AF"/>
    <w:rsid w:val="00551F94"/>
    <w:rsid w:val="00572D69"/>
    <w:rsid w:val="005A56A8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65C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A777E"/>
    <w:rsid w:val="009C7ECD"/>
    <w:rsid w:val="009D586D"/>
    <w:rsid w:val="009D6BAC"/>
    <w:rsid w:val="009E620A"/>
    <w:rsid w:val="00A15205"/>
    <w:rsid w:val="00A23D30"/>
    <w:rsid w:val="00A37674"/>
    <w:rsid w:val="00A53A7D"/>
    <w:rsid w:val="00A60795"/>
    <w:rsid w:val="00A73C31"/>
    <w:rsid w:val="00AD07EE"/>
    <w:rsid w:val="00B11F8A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23B0A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705BC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1821</Words>
  <Characters>10380</Characters>
  <Application>Microsoft Office Word</Application>
  <DocSecurity>0</DocSecurity>
  <Lines>86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2024-03-19T09:18:00Z</dcterms:created>
  <dcterms:modified xsi:type="dcterms:W3CDTF">2025-03-25T14:24:00Z</dcterms:modified>
</cp:coreProperties>
</file>